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Дело № 5</w:t>
      </w: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>3</w:t>
      </w:r>
      <w:r>
        <w:rPr>
          <w:rFonts w:ascii="Times New Roman" w:eastAsia="Times New Roman" w:hAnsi="Times New Roman" w:cs="Times New Roman"/>
          <w:sz w:val="25"/>
          <w:szCs w:val="25"/>
        </w:rPr>
        <w:t>5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  <w:r>
        <w:rPr>
          <w:rFonts w:ascii="Times New Roman" w:eastAsia="Times New Roman" w:hAnsi="Times New Roman" w:cs="Times New Roman"/>
          <w:sz w:val="25"/>
          <w:szCs w:val="25"/>
        </w:rPr>
        <w:t>-261</w:t>
      </w:r>
      <w:r>
        <w:rPr>
          <w:rFonts w:ascii="Times New Roman" w:eastAsia="Times New Roman" w:hAnsi="Times New Roman" w:cs="Times New Roman"/>
          <w:sz w:val="25"/>
          <w:szCs w:val="25"/>
        </w:rPr>
        <w:t>4</w:t>
      </w:r>
      <w:r>
        <w:rPr>
          <w:rFonts w:ascii="Times New Roman" w:eastAsia="Times New Roman" w:hAnsi="Times New Roman" w:cs="Times New Roman"/>
          <w:sz w:val="25"/>
          <w:szCs w:val="25"/>
        </w:rPr>
        <w:t>/202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</w:p>
    <w:p>
      <w:pPr>
        <w:spacing w:before="0" w:after="0"/>
        <w:ind w:firstLine="567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86</w:t>
      </w:r>
      <w:r>
        <w:rPr>
          <w:rFonts w:ascii="Times New Roman" w:eastAsia="Times New Roman" w:hAnsi="Times New Roman" w:cs="Times New Roman"/>
          <w:sz w:val="25"/>
          <w:szCs w:val="25"/>
        </w:rPr>
        <w:t>MS</w:t>
      </w:r>
      <w:r>
        <w:rPr>
          <w:rFonts w:ascii="Times New Roman" w:eastAsia="Times New Roman" w:hAnsi="Times New Roman" w:cs="Times New Roman"/>
          <w:sz w:val="25"/>
          <w:szCs w:val="25"/>
        </w:rPr>
        <w:t>0069-01-2026-000554-42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</w:t>
      </w:r>
    </w:p>
    <w:p>
      <w:pPr>
        <w:tabs>
          <w:tab w:val="left" w:pos="3495"/>
        </w:tabs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февраля 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года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город Сургут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              </w:t>
      </w:r>
    </w:p>
    <w:p>
      <w:pPr>
        <w:spacing w:before="0" w:after="0"/>
        <w:ind w:firstLine="567"/>
        <w:jc w:val="both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И.о</w:t>
      </w:r>
      <w:r>
        <w:rPr>
          <w:rFonts w:ascii="Times New Roman" w:eastAsia="Times New Roman" w:hAnsi="Times New Roman" w:cs="Times New Roman"/>
          <w:sz w:val="25"/>
          <w:szCs w:val="25"/>
        </w:rPr>
        <w:t>. м</w:t>
      </w:r>
      <w:r>
        <w:rPr>
          <w:rFonts w:ascii="Times New Roman" w:eastAsia="Times New Roman" w:hAnsi="Times New Roman" w:cs="Times New Roman"/>
          <w:sz w:val="25"/>
          <w:szCs w:val="25"/>
        </w:rPr>
        <w:t>ирово</w:t>
      </w:r>
      <w:r>
        <w:rPr>
          <w:rFonts w:ascii="Times New Roman" w:eastAsia="Times New Roman" w:hAnsi="Times New Roman" w:cs="Times New Roman"/>
          <w:sz w:val="25"/>
          <w:szCs w:val="25"/>
        </w:rPr>
        <w:t>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судь</w:t>
      </w:r>
      <w:r>
        <w:rPr>
          <w:rFonts w:ascii="Times New Roman" w:eastAsia="Times New Roman" w:hAnsi="Times New Roman" w:cs="Times New Roman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участка № 1</w:t>
      </w:r>
      <w:r>
        <w:rPr>
          <w:rFonts w:ascii="Times New Roman" w:eastAsia="Times New Roman" w:hAnsi="Times New Roman" w:cs="Times New Roman"/>
          <w:sz w:val="25"/>
          <w:szCs w:val="25"/>
        </w:rPr>
        <w:t>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города окружного значения Сургута Ханты-Мансийского автономного округа – Югры Думлер Г.П., находящийся по адресу: ХМАО-Югра, г. Сургут, ул. Гагарина, д. 9, </w:t>
      </w:r>
      <w:r>
        <w:rPr>
          <w:rFonts w:ascii="Times New Roman" w:eastAsia="Times New Roman" w:hAnsi="Times New Roman" w:cs="Times New Roman"/>
          <w:sz w:val="25"/>
          <w:szCs w:val="25"/>
        </w:rPr>
        <w:t>каб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402,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рассмотрев материалы дела об административном правонарушении, предусмотренном ст.15.5 КоАП РФ в отношении: </w:t>
      </w:r>
    </w:p>
    <w:p>
      <w:pPr>
        <w:spacing w:before="0" w:after="0"/>
        <w:ind w:right="21"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Хван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Николая Андреевича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3rplc-10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</w:p>
    <w:p>
      <w:pPr>
        <w:spacing w:before="0" w:after="0"/>
        <w:ind w:right="21" w:firstLine="567"/>
        <w:jc w:val="both"/>
        <w:rPr>
          <w:sz w:val="25"/>
          <w:szCs w:val="25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установил: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ind w:right="21"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Хван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Н.А.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являясь должностным лицом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адресу: </w:t>
      </w:r>
      <w:r>
        <w:rPr>
          <w:rFonts w:ascii="Times New Roman" w:eastAsia="Times New Roman" w:hAnsi="Times New Roman" w:cs="Times New Roman"/>
          <w:sz w:val="25"/>
          <w:szCs w:val="25"/>
        </w:rPr>
        <w:t>г. Сургут,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ул. </w:t>
      </w:r>
      <w:r>
        <w:rPr>
          <w:rFonts w:ascii="Times New Roman" w:eastAsia="Times New Roman" w:hAnsi="Times New Roman" w:cs="Times New Roman"/>
          <w:sz w:val="25"/>
          <w:szCs w:val="25"/>
        </w:rPr>
        <w:t>Энергостроителей</w:t>
      </w:r>
      <w:r>
        <w:rPr>
          <w:rFonts w:ascii="Times New Roman" w:eastAsia="Times New Roman" w:hAnsi="Times New Roman" w:cs="Times New Roman"/>
          <w:sz w:val="25"/>
          <w:szCs w:val="25"/>
        </w:rPr>
        <w:t>, дом 4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04.09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 </w:t>
      </w:r>
      <w:r>
        <w:rPr>
          <w:rFonts w:ascii="Times New Roman" w:eastAsia="Times New Roman" w:hAnsi="Times New Roman" w:cs="Times New Roman"/>
          <w:sz w:val="25"/>
          <w:szCs w:val="25"/>
        </w:rPr>
        <w:t>представил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Инспекцию ФНС России по г. Сургуту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налоговую декларацию по налогу на добавленную стоимость за 2 квартал 2025 года, </w:t>
      </w:r>
      <w:r>
        <w:rPr>
          <w:rFonts w:ascii="Times New Roman" w:eastAsia="Times New Roman" w:hAnsi="Times New Roman" w:cs="Times New Roman"/>
          <w:sz w:val="25"/>
          <w:szCs w:val="25"/>
        </w:rPr>
        <w:t>срок предоставления к</w:t>
      </w:r>
      <w:r>
        <w:rPr>
          <w:rFonts w:ascii="Times New Roman" w:eastAsia="Times New Roman" w:hAnsi="Times New Roman" w:cs="Times New Roman"/>
          <w:sz w:val="25"/>
          <w:szCs w:val="25"/>
        </w:rPr>
        <w:t>ото</w:t>
      </w:r>
      <w:r>
        <w:rPr>
          <w:rFonts w:ascii="Times New Roman" w:eastAsia="Times New Roman" w:hAnsi="Times New Roman" w:cs="Times New Roman"/>
          <w:sz w:val="25"/>
          <w:szCs w:val="25"/>
        </w:rPr>
        <w:t>ро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й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установлен не позднее </w:t>
      </w:r>
      <w:r>
        <w:rPr>
          <w:rFonts w:ascii="Times New Roman" w:eastAsia="Times New Roman" w:hAnsi="Times New Roman" w:cs="Times New Roman"/>
          <w:sz w:val="25"/>
          <w:szCs w:val="25"/>
        </w:rPr>
        <w:t>25.07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года, в результате, чего допущено нарушение срока предоставления </w:t>
      </w:r>
      <w:r>
        <w:rPr>
          <w:rFonts w:ascii="Times New Roman" w:eastAsia="Times New Roman" w:hAnsi="Times New Roman" w:cs="Times New Roman"/>
          <w:sz w:val="25"/>
          <w:szCs w:val="25"/>
        </w:rPr>
        <w:t>налоговой декларации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по налогу на добавленную стоимость за 2 квартал 2025 года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предусмотренного </w:t>
      </w:r>
      <w:r>
        <w:rPr>
          <w:rFonts w:ascii="Times New Roman" w:eastAsia="Times New Roman" w:hAnsi="Times New Roman" w:cs="Times New Roman"/>
          <w:sz w:val="25"/>
          <w:szCs w:val="25"/>
        </w:rPr>
        <w:t>п.п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4 п.1 ст. 23, п. </w:t>
      </w:r>
      <w:r>
        <w:rPr>
          <w:rFonts w:ascii="Times New Roman" w:eastAsia="Times New Roman" w:hAnsi="Times New Roman" w:cs="Times New Roman"/>
          <w:sz w:val="25"/>
          <w:szCs w:val="25"/>
        </w:rPr>
        <w:t>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ст. </w:t>
      </w:r>
      <w:r>
        <w:rPr>
          <w:rFonts w:ascii="Times New Roman" w:eastAsia="Times New Roman" w:hAnsi="Times New Roman" w:cs="Times New Roman"/>
          <w:sz w:val="25"/>
          <w:szCs w:val="25"/>
        </w:rPr>
        <w:t>174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НК РФ.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Хван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Н.А</w:t>
      </w:r>
      <w:r>
        <w:rPr>
          <w:rFonts w:ascii="Times New Roman" w:eastAsia="Times New Roman" w:hAnsi="Times New Roman" w:cs="Times New Roman"/>
          <w:sz w:val="25"/>
          <w:szCs w:val="25"/>
        </w:rPr>
        <w:t>.,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извещенн</w:t>
      </w:r>
      <w:r>
        <w:rPr>
          <w:rFonts w:ascii="Times New Roman" w:eastAsia="Times New Roman" w:hAnsi="Times New Roman" w:cs="Times New Roman"/>
          <w:sz w:val="25"/>
          <w:szCs w:val="25"/>
        </w:rPr>
        <w:t>ый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 времени и месте рассмотрения дела надлежащим образом, а именно судебной повесткой, возвращенной с отметкой об истечении срока хранения,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  <w:sz w:val="25"/>
          <w:szCs w:val="25"/>
        </w:rPr>
        <w:t>ся</w:t>
      </w:r>
      <w:r>
        <w:rPr>
          <w:rFonts w:ascii="Times New Roman" w:eastAsia="Times New Roman" w:hAnsi="Times New Roman" w:cs="Times New Roman"/>
          <w:sz w:val="25"/>
          <w:szCs w:val="25"/>
        </w:rPr>
        <w:t>, ходатайств об отложен</w:t>
      </w:r>
      <w:r>
        <w:rPr>
          <w:rFonts w:ascii="Times New Roman" w:eastAsia="Times New Roman" w:hAnsi="Times New Roman" w:cs="Times New Roman"/>
          <w:sz w:val="25"/>
          <w:szCs w:val="25"/>
        </w:rPr>
        <w:t>ии рассмотрения дела не заявлял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п. 6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 разъяснено, что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года N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343.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Хван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Н.А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соответствии с ч. 2 ст. 25.1 КоАП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Изучив материалы дела, судья пришел к следующим выводам.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силу </w:t>
      </w:r>
      <w:r>
        <w:rPr>
          <w:rFonts w:ascii="Times New Roman" w:eastAsia="Times New Roman" w:hAnsi="Times New Roman" w:cs="Times New Roman"/>
          <w:sz w:val="25"/>
          <w:szCs w:val="25"/>
        </w:rPr>
        <w:t>п.п</w:t>
      </w:r>
      <w:r>
        <w:rPr>
          <w:rFonts w:ascii="Times New Roman" w:eastAsia="Times New Roman" w:hAnsi="Times New Roman" w:cs="Times New Roman"/>
          <w:sz w:val="25"/>
          <w:szCs w:val="25"/>
        </w:rPr>
        <w:t>. 4 п. 1 ст.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Согласно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п. </w:t>
      </w:r>
      <w:r>
        <w:rPr>
          <w:rFonts w:ascii="Times New Roman" w:eastAsia="Times New Roman" w:hAnsi="Times New Roman" w:cs="Times New Roman"/>
          <w:sz w:val="25"/>
          <w:szCs w:val="25"/>
        </w:rPr>
        <w:t>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ст. </w:t>
      </w:r>
      <w:r>
        <w:rPr>
          <w:rFonts w:ascii="Times New Roman" w:eastAsia="Times New Roman" w:hAnsi="Times New Roman" w:cs="Times New Roman"/>
          <w:sz w:val="25"/>
          <w:szCs w:val="25"/>
        </w:rPr>
        <w:t>174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НК РФ </w:t>
      </w:r>
      <w:r>
        <w:rPr>
          <w:rFonts w:ascii="Times New Roman" w:eastAsia="Times New Roman" w:hAnsi="Times New Roman" w:cs="Times New Roman"/>
          <w:sz w:val="25"/>
          <w:szCs w:val="25"/>
        </w:rPr>
        <w:t>н</w:t>
      </w:r>
      <w:r>
        <w:rPr>
          <w:rFonts w:ascii="Times New Roman" w:eastAsia="Times New Roman" w:hAnsi="Times New Roman" w:cs="Times New Roman"/>
          <w:sz w:val="26"/>
          <w:szCs w:val="26"/>
        </w:rPr>
        <w:t>алогоплательщики (в том числе являющиеся налоговыми агентами), а также лица, указанные в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10900200/entry/16108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п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.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 xml:space="preserve"> 8 ст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 xml:space="preserve">. 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161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10900200/entry/1735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п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.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 xml:space="preserve"> 5 ст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 xml:space="preserve">. 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173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НК РФ</w:t>
      </w:r>
      <w:r>
        <w:rPr>
          <w:rFonts w:ascii="Times New Roman" w:eastAsia="Times New Roman" w:hAnsi="Times New Roman" w:cs="Times New Roman"/>
          <w:sz w:val="26"/>
          <w:szCs w:val="26"/>
        </w:rPr>
        <w:t>, обязаны представить в налоговые органы по месту своего учета соответствующую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multilink/10900200/paragraph/10174/number/3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налоговую декларацию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по установленному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multilink/10900200/paragraph/10174/number/4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формату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в электронной форме по телекоммуникационным каналам связи через оператора электронного документооборота в срок не позднее 25-го числа месяца, следующего за истекшим налоговым периодом, если иное не предусмотрено главой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21 НК РФ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подтверждение виновности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Хван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Н.А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суду представлены: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>протокол об админис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№ </w:t>
      </w:r>
      <w:r>
        <w:rPr>
          <w:rFonts w:ascii="Times New Roman" w:eastAsia="Times New Roman" w:hAnsi="Times New Roman" w:cs="Times New Roman"/>
          <w:sz w:val="25"/>
          <w:szCs w:val="25"/>
        </w:rPr>
        <w:t>35437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15.01.2026 года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>выписка из Единого государст</w:t>
      </w:r>
      <w:r>
        <w:rPr>
          <w:rFonts w:ascii="Times New Roman" w:eastAsia="Times New Roman" w:hAnsi="Times New Roman" w:cs="Times New Roman"/>
          <w:sz w:val="25"/>
          <w:szCs w:val="25"/>
        </w:rPr>
        <w:t>венного реестра юридических лиц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справка об изменении идентификационных сведений о должностном лице от 15.01.2026 года;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справка </w:t>
      </w:r>
      <w:r>
        <w:rPr>
          <w:rFonts w:ascii="Times New Roman" w:eastAsia="Times New Roman" w:hAnsi="Times New Roman" w:cs="Times New Roman"/>
          <w:sz w:val="25"/>
          <w:szCs w:val="25"/>
        </w:rPr>
        <w:t>об отсутствии декларации к установленному сроку от 26.0</w:t>
      </w:r>
      <w:r>
        <w:rPr>
          <w:rFonts w:ascii="Times New Roman" w:eastAsia="Times New Roman" w:hAnsi="Times New Roman" w:cs="Times New Roman"/>
          <w:sz w:val="25"/>
          <w:szCs w:val="25"/>
        </w:rPr>
        <w:t>7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.2025 года;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информационное письмо № </w:t>
      </w:r>
      <w:r>
        <w:rPr>
          <w:rFonts w:ascii="Times New Roman" w:eastAsia="Times New Roman" w:hAnsi="Times New Roman" w:cs="Times New Roman"/>
          <w:sz w:val="25"/>
          <w:szCs w:val="25"/>
        </w:rPr>
        <w:t>4514</w:t>
      </w:r>
      <w:r>
        <w:rPr>
          <w:rFonts w:ascii="Times New Roman" w:eastAsia="Times New Roman" w:hAnsi="Times New Roman" w:cs="Times New Roman"/>
          <w:sz w:val="25"/>
          <w:szCs w:val="25"/>
        </w:rPr>
        <w:t>/13/413С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1</w:t>
      </w:r>
      <w:r>
        <w:rPr>
          <w:rFonts w:ascii="Times New Roman" w:eastAsia="Times New Roman" w:hAnsi="Times New Roman" w:cs="Times New Roman"/>
          <w:sz w:val="25"/>
          <w:szCs w:val="25"/>
        </w:rPr>
        <w:t>3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.11.2025 года;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>список почтовых отправлений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уведомление № </w:t>
      </w:r>
      <w:r>
        <w:rPr>
          <w:rFonts w:ascii="Times New Roman" w:eastAsia="Times New Roman" w:hAnsi="Times New Roman" w:cs="Times New Roman"/>
          <w:sz w:val="25"/>
          <w:szCs w:val="25"/>
        </w:rPr>
        <w:t>2</w:t>
      </w:r>
      <w:r>
        <w:rPr>
          <w:rFonts w:ascii="Times New Roman" w:eastAsia="Times New Roman" w:hAnsi="Times New Roman" w:cs="Times New Roman"/>
          <w:sz w:val="25"/>
          <w:szCs w:val="25"/>
        </w:rPr>
        <w:t>5860</w:t>
      </w:r>
      <w:r>
        <w:rPr>
          <w:rFonts w:ascii="Times New Roman" w:eastAsia="Times New Roman" w:hAnsi="Times New Roman" w:cs="Times New Roman"/>
          <w:sz w:val="25"/>
          <w:szCs w:val="25"/>
        </w:rPr>
        <w:t>/13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/413С от 02.12.2025 года;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отчет об отслеживании почтового отправления.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Таким образом, совокупность доказательств позволяет суду сделать вывод о виновности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Хван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Н.А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совершении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инкриминируемого </w:t>
      </w:r>
      <w:r>
        <w:rPr>
          <w:rFonts w:ascii="Times New Roman" w:eastAsia="Times New Roman" w:hAnsi="Times New Roman" w:cs="Times New Roman"/>
          <w:sz w:val="25"/>
          <w:szCs w:val="25"/>
        </w:rPr>
        <w:t>административного правонарушения.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Действия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Хван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Н.А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квалифицирует по ст. 15.5 КоАП РФ – </w:t>
      </w:r>
      <w:r>
        <w:rPr>
          <w:rFonts w:ascii="Times New Roman" w:eastAsia="Times New Roman" w:hAnsi="Times New Roman" w:cs="Times New Roman"/>
          <w:sz w:val="26"/>
          <w:szCs w:val="26"/>
        </w:rPr>
        <w:t>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Обстоятельств, смягчающих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 отягчающих </w:t>
      </w:r>
      <w:r>
        <w:rPr>
          <w:rFonts w:ascii="Times New Roman" w:eastAsia="Times New Roman" w:hAnsi="Times New Roman" w:cs="Times New Roman"/>
          <w:sz w:val="25"/>
          <w:szCs w:val="25"/>
        </w:rPr>
        <w:t>административную ответственность, суд не усматривает.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При определении меры наказания, суд учитывает характер совершенного административного правонарушения, данные о личности нарушителя.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На основании изложенного, руководствуясь </w:t>
      </w:r>
      <w:r>
        <w:rPr>
          <w:rFonts w:ascii="Times New Roman" w:eastAsia="Times New Roman" w:hAnsi="Times New Roman" w:cs="Times New Roman"/>
          <w:sz w:val="25"/>
          <w:szCs w:val="25"/>
        </w:rPr>
        <w:t>ст.ст</w:t>
      </w:r>
      <w:r>
        <w:rPr>
          <w:rFonts w:ascii="Times New Roman" w:eastAsia="Times New Roman" w:hAnsi="Times New Roman" w:cs="Times New Roman"/>
          <w:sz w:val="25"/>
          <w:szCs w:val="25"/>
        </w:rPr>
        <w:t>. 29.9-29.11 КоАП РФ, мировой судья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Хван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Николая Андреевича </w:t>
      </w:r>
      <w:r>
        <w:rPr>
          <w:rFonts w:ascii="Times New Roman" w:eastAsia="Times New Roman" w:hAnsi="Times New Roman" w:cs="Times New Roman"/>
          <w:sz w:val="25"/>
          <w:szCs w:val="25"/>
        </w:rPr>
        <w:t>п</w:t>
      </w:r>
      <w:r>
        <w:rPr>
          <w:rFonts w:ascii="Times New Roman" w:eastAsia="Times New Roman" w:hAnsi="Times New Roman" w:cs="Times New Roman"/>
          <w:sz w:val="25"/>
          <w:szCs w:val="25"/>
        </w:rPr>
        <w:t>ризнать виновн</w:t>
      </w:r>
      <w:r>
        <w:rPr>
          <w:rFonts w:ascii="Times New Roman" w:eastAsia="Times New Roman" w:hAnsi="Times New Roman" w:cs="Times New Roman"/>
          <w:sz w:val="25"/>
          <w:szCs w:val="25"/>
        </w:rPr>
        <w:t>ым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совершении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административного правонарушения, предусмотренного ст. 15.5 КоАП РФ, </w:t>
      </w:r>
      <w:r>
        <w:rPr>
          <w:rFonts w:ascii="Times New Roman" w:eastAsia="Times New Roman" w:hAnsi="Times New Roman" w:cs="Times New Roman"/>
          <w:sz w:val="26"/>
          <w:szCs w:val="26"/>
        </w:rPr>
        <w:t>и назначить наказание в виде предупреждения.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течение 10 дней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5"/>
          <w:szCs w:val="25"/>
        </w:rPr>
        <w:t>через мирового судью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участка № 14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города окружного значения Сургута Ханты-Мансийского автономного округа – Югры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>подпись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>Г.П. Думлер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КОПИЯ ВЕРНА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судебного участка №12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ХМАО-Югры _____________________</w:t>
      </w:r>
      <w:r>
        <w:rPr>
          <w:rFonts w:ascii="Times New Roman" w:eastAsia="Times New Roman" w:hAnsi="Times New Roman" w:cs="Times New Roman"/>
          <w:sz w:val="25"/>
          <w:szCs w:val="25"/>
        </w:rPr>
        <w:t>_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Г.П.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Думлер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25</w:t>
      </w:r>
      <w:r>
        <w:rPr>
          <w:rFonts w:ascii="Times New Roman" w:eastAsia="Times New Roman" w:hAnsi="Times New Roman" w:cs="Times New Roman"/>
          <w:sz w:val="25"/>
          <w:szCs w:val="25"/>
        </w:rPr>
        <w:t>.02.2026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Подлинный д</w:t>
      </w:r>
      <w:r>
        <w:rPr>
          <w:rFonts w:ascii="Times New Roman" w:eastAsia="Times New Roman" w:hAnsi="Times New Roman" w:cs="Times New Roman"/>
          <w:sz w:val="25"/>
          <w:szCs w:val="25"/>
        </w:rPr>
        <w:t>окумент находится в деле №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5-</w:t>
      </w:r>
      <w:r>
        <w:rPr>
          <w:rFonts w:ascii="Times New Roman" w:eastAsia="Times New Roman" w:hAnsi="Times New Roman" w:cs="Times New Roman"/>
          <w:sz w:val="25"/>
          <w:szCs w:val="25"/>
        </w:rPr>
        <w:t>3</w:t>
      </w:r>
      <w:r>
        <w:rPr>
          <w:rFonts w:ascii="Times New Roman" w:eastAsia="Times New Roman" w:hAnsi="Times New Roman" w:cs="Times New Roman"/>
          <w:sz w:val="25"/>
          <w:szCs w:val="25"/>
        </w:rPr>
        <w:t>5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  <w:r>
        <w:rPr>
          <w:rFonts w:ascii="Times New Roman" w:eastAsia="Times New Roman" w:hAnsi="Times New Roman" w:cs="Times New Roman"/>
          <w:sz w:val="25"/>
          <w:szCs w:val="25"/>
        </w:rPr>
        <w:t>-261</w:t>
      </w:r>
      <w:r>
        <w:rPr>
          <w:rFonts w:ascii="Times New Roman" w:eastAsia="Times New Roman" w:hAnsi="Times New Roman" w:cs="Times New Roman"/>
          <w:sz w:val="25"/>
          <w:szCs w:val="25"/>
        </w:rPr>
        <w:t>4</w:t>
      </w:r>
      <w:r>
        <w:rPr>
          <w:rFonts w:ascii="Times New Roman" w:eastAsia="Times New Roman" w:hAnsi="Times New Roman" w:cs="Times New Roman"/>
          <w:sz w:val="25"/>
          <w:szCs w:val="25"/>
        </w:rPr>
        <w:t>/202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3rplc-10">
    <w:name w:val="cat-UserDefined grp-33 rplc-1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arbitr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